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587C0E" w:rsidRDefault="00C90CA0" w:rsidP="009D2314">
      <w:pPr>
        <w:jc w:val="both"/>
        <w:rPr>
          <w:rFonts w:ascii="Arial" w:hAnsi="Arial" w:cs="Arial"/>
          <w:b/>
          <w:sz w:val="16"/>
          <w:szCs w:val="16"/>
        </w:rPr>
      </w:pPr>
      <w:r>
        <w:rPr>
          <w:rFonts w:ascii="Arial" w:hAnsi="Arial" w:cs="Arial"/>
          <w:b/>
          <w:bCs/>
          <w:sz w:val="16"/>
          <w:szCs w:val="16"/>
        </w:rPr>
        <w:t>ATA DE REGISTRO DE PREÇOS</w:t>
      </w:r>
      <w:r w:rsidR="009D2314" w:rsidRPr="00587C0E">
        <w:rPr>
          <w:rFonts w:ascii="Arial" w:hAnsi="Arial" w:cs="Arial"/>
          <w:b/>
          <w:bCs/>
          <w:sz w:val="16"/>
          <w:szCs w:val="16"/>
        </w:rPr>
        <w:t xml:space="preserve"> </w:t>
      </w:r>
      <w:r w:rsidR="009D2314" w:rsidRPr="00587C0E">
        <w:rPr>
          <w:rFonts w:ascii="Arial" w:hAnsi="Arial" w:cs="Arial"/>
          <w:b/>
          <w:sz w:val="16"/>
          <w:szCs w:val="16"/>
        </w:rPr>
        <w:t xml:space="preserve">N° </w:t>
      </w:r>
      <w:r w:rsidR="00F23872">
        <w:rPr>
          <w:rFonts w:ascii="Arial" w:hAnsi="Arial" w:cs="Arial"/>
          <w:b/>
          <w:sz w:val="16"/>
          <w:szCs w:val="16"/>
        </w:rPr>
        <w:t>0</w:t>
      </w:r>
      <w:r>
        <w:rPr>
          <w:rFonts w:ascii="Arial" w:hAnsi="Arial" w:cs="Arial"/>
          <w:b/>
          <w:sz w:val="16"/>
          <w:szCs w:val="16"/>
        </w:rPr>
        <w:t>80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C90CA0">
        <w:rPr>
          <w:rFonts w:ascii="Arial" w:hAnsi="Arial" w:cs="Arial"/>
          <w:b/>
          <w:bCs/>
          <w:sz w:val="16"/>
          <w:szCs w:val="16"/>
        </w:rPr>
        <w:t xml:space="preserve"> Nº 010</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3861AB">
        <w:rPr>
          <w:rFonts w:ascii="Arial" w:hAnsi="Arial" w:cs="Arial"/>
          <w:b/>
          <w:bCs/>
          <w:sz w:val="16"/>
          <w:szCs w:val="16"/>
        </w:rPr>
        <w:t>1108.00036-0000/2015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A94C84">
        <w:rPr>
          <w:rFonts w:ascii="Arial" w:hAnsi="Arial" w:cs="Arial"/>
          <w:b/>
          <w:bCs/>
          <w:sz w:val="16"/>
          <w:szCs w:val="16"/>
        </w:rPr>
        <w:t>PREÇ</w:t>
      </w:r>
      <w:r w:rsidR="00F17DD3" w:rsidRPr="00A94C84">
        <w:rPr>
          <w:rFonts w:ascii="Arial" w:hAnsi="Arial" w:cs="Arial"/>
          <w:b/>
          <w:bCs/>
          <w:sz w:val="16"/>
          <w:szCs w:val="16"/>
        </w:rPr>
        <w:t xml:space="preserve">O </w:t>
      </w:r>
      <w:r w:rsidR="00A94C84" w:rsidRPr="00A94C84">
        <w:rPr>
          <w:rFonts w:ascii="Arial" w:hAnsi="Arial" w:cs="Arial"/>
          <w:bCs/>
          <w:sz w:val="16"/>
          <w:szCs w:val="16"/>
        </w:rPr>
        <w:t xml:space="preserve">visando eventuais serviços de refeições (almoço e jantar), </w:t>
      </w:r>
      <w:proofErr w:type="spellStart"/>
      <w:r w:rsidR="00A94C84" w:rsidRPr="00A94C84">
        <w:rPr>
          <w:rFonts w:ascii="Arial" w:hAnsi="Arial" w:cs="Arial"/>
          <w:bCs/>
          <w:sz w:val="16"/>
          <w:szCs w:val="16"/>
        </w:rPr>
        <w:t>coffe</w:t>
      </w:r>
      <w:proofErr w:type="spellEnd"/>
      <w:r w:rsidR="00A94C84" w:rsidRPr="00A94C84">
        <w:rPr>
          <w:rFonts w:ascii="Arial" w:hAnsi="Arial" w:cs="Arial"/>
          <w:bCs/>
          <w:sz w:val="16"/>
          <w:szCs w:val="16"/>
        </w:rPr>
        <w:t xml:space="preserve"> </w:t>
      </w:r>
      <w:proofErr w:type="spellStart"/>
      <w:r w:rsidR="00A94C84" w:rsidRPr="00A94C84">
        <w:rPr>
          <w:rFonts w:ascii="Arial" w:hAnsi="Arial" w:cs="Arial"/>
          <w:bCs/>
          <w:sz w:val="16"/>
          <w:szCs w:val="16"/>
        </w:rPr>
        <w:t>breack</w:t>
      </w:r>
      <w:proofErr w:type="spellEnd"/>
      <w:r w:rsidR="00A94C84" w:rsidRPr="00A94C84">
        <w:rPr>
          <w:rFonts w:ascii="Arial" w:hAnsi="Arial" w:cs="Arial"/>
          <w:bCs/>
          <w:sz w:val="16"/>
          <w:szCs w:val="16"/>
        </w:rPr>
        <w:t>, fornecimento de água mineral e café, diária de hospedagem, auditórios, salas de apoio para atender a realização de eventos no âmbito da Administração Pública Estadual Direta e Indireta, inclusive Autarquias e Fundações</w:t>
      </w:r>
      <w:r w:rsidR="00A94C84" w:rsidRPr="00A94C84">
        <w:rPr>
          <w:rFonts w:ascii="Arial" w:hAnsi="Arial" w:cs="Arial"/>
          <w:sz w:val="16"/>
          <w:szCs w:val="16"/>
        </w:rPr>
        <w:t xml:space="preserve">, </w:t>
      </w:r>
      <w:r w:rsidR="00A94C84" w:rsidRPr="00A94C84">
        <w:rPr>
          <w:rFonts w:ascii="Arial" w:hAnsi="Arial" w:cs="Arial"/>
          <w:noProof/>
          <w:sz w:val="16"/>
          <w:szCs w:val="16"/>
        </w:rPr>
        <w:t>no Município de Porto Velho – RO</w:t>
      </w:r>
      <w:r w:rsidR="003861AB" w:rsidRPr="00A94C84">
        <w:rPr>
          <w:rFonts w:ascii="Arial" w:hAnsi="Arial" w:cs="Arial"/>
          <w:sz w:val="16"/>
          <w:szCs w:val="16"/>
        </w:rPr>
        <w:t xml:space="preserve">, a pedido da </w:t>
      </w:r>
      <w:r w:rsidR="003861AB" w:rsidRPr="00A94C84">
        <w:rPr>
          <w:rFonts w:ascii="Arial" w:hAnsi="Arial" w:cs="Arial"/>
          <w:b/>
          <w:sz w:val="16"/>
          <w:szCs w:val="16"/>
        </w:rPr>
        <w:t>SUPERINTEDÊNCIA ESTADUAL DE COMPRAS E LICITAÇÕES - SUPEL/RO</w:t>
      </w:r>
      <w:r w:rsidR="00F23872" w:rsidRPr="00A94C84">
        <w:rPr>
          <w:rFonts w:ascii="Arial" w:hAnsi="Arial" w:cs="Arial"/>
          <w:bCs/>
          <w:sz w:val="16"/>
          <w:szCs w:val="16"/>
        </w:rPr>
        <w:t>,</w:t>
      </w:r>
      <w:r w:rsidR="00F23872" w:rsidRPr="00A94C84">
        <w:rPr>
          <w:rFonts w:ascii="Arial" w:hAnsi="Arial" w:cs="Arial"/>
          <w:sz w:val="16"/>
          <w:szCs w:val="16"/>
        </w:rPr>
        <w:t xml:space="preserve"> </w:t>
      </w:r>
      <w:r w:rsidRPr="00A94C84">
        <w:rPr>
          <w:rFonts w:ascii="Arial" w:hAnsi="Arial" w:cs="Arial"/>
          <w:sz w:val="16"/>
          <w:szCs w:val="16"/>
        </w:rPr>
        <w:t>conforme Anexo Único desta ata, atendendo as condições previstas no</w:t>
      </w:r>
      <w:r w:rsidRPr="009A54D1">
        <w:rPr>
          <w:rFonts w:ascii="Arial" w:hAnsi="Arial" w:cs="Arial"/>
          <w:sz w:val="16"/>
          <w:szCs w:val="16"/>
        </w:rPr>
        <w:t xml:space="preserve">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F23872" w:rsidRDefault="002E300A" w:rsidP="00524202">
      <w:pPr>
        <w:jc w:val="both"/>
        <w:rPr>
          <w:rFonts w:ascii="Arial" w:hAnsi="Arial" w:cs="Arial"/>
          <w:bCs/>
          <w:sz w:val="16"/>
          <w:szCs w:val="16"/>
        </w:rPr>
      </w:pPr>
      <w:r w:rsidRPr="009A54D1">
        <w:rPr>
          <w:rFonts w:ascii="Arial" w:hAnsi="Arial" w:cs="Arial"/>
          <w:sz w:val="16"/>
          <w:szCs w:val="16"/>
        </w:rPr>
        <w:t>REGISTRAR O PREÇO</w:t>
      </w:r>
      <w:r w:rsidR="00524202" w:rsidRPr="009A54D1">
        <w:rPr>
          <w:sz w:val="16"/>
          <w:szCs w:val="16"/>
        </w:rPr>
        <w:t xml:space="preserve"> </w:t>
      </w:r>
      <w:r w:rsidR="00A94C84" w:rsidRPr="00A94C84">
        <w:rPr>
          <w:rFonts w:ascii="Arial" w:hAnsi="Arial" w:cs="Arial"/>
          <w:bCs/>
          <w:sz w:val="16"/>
          <w:szCs w:val="16"/>
        </w:rPr>
        <w:t xml:space="preserve">visando eventuais serviços de refeições (almoço e jantar), </w:t>
      </w:r>
      <w:proofErr w:type="spellStart"/>
      <w:r w:rsidR="00A94C84" w:rsidRPr="00A94C84">
        <w:rPr>
          <w:rFonts w:ascii="Arial" w:hAnsi="Arial" w:cs="Arial"/>
          <w:bCs/>
          <w:sz w:val="16"/>
          <w:szCs w:val="16"/>
        </w:rPr>
        <w:t>coffe</w:t>
      </w:r>
      <w:proofErr w:type="spellEnd"/>
      <w:r w:rsidR="00A94C84" w:rsidRPr="00A94C84">
        <w:rPr>
          <w:rFonts w:ascii="Arial" w:hAnsi="Arial" w:cs="Arial"/>
          <w:bCs/>
          <w:sz w:val="16"/>
          <w:szCs w:val="16"/>
        </w:rPr>
        <w:t xml:space="preserve"> </w:t>
      </w:r>
      <w:proofErr w:type="spellStart"/>
      <w:r w:rsidR="00A94C84" w:rsidRPr="00A94C84">
        <w:rPr>
          <w:rFonts w:ascii="Arial" w:hAnsi="Arial" w:cs="Arial"/>
          <w:bCs/>
          <w:sz w:val="16"/>
          <w:szCs w:val="16"/>
        </w:rPr>
        <w:t>breack</w:t>
      </w:r>
      <w:proofErr w:type="spellEnd"/>
      <w:r w:rsidR="00A94C84" w:rsidRPr="00A94C84">
        <w:rPr>
          <w:rFonts w:ascii="Arial" w:hAnsi="Arial" w:cs="Arial"/>
          <w:bCs/>
          <w:sz w:val="16"/>
          <w:szCs w:val="16"/>
        </w:rPr>
        <w:t>, fornecimento de água mineral e café, diária de hospedagem, auditórios, salas de apoio para atender a realização de eventos no âmbito da Administração Pública Estadual Direta e Indireta, inclusive Autarquias e Fundações</w:t>
      </w:r>
      <w:r w:rsidR="00A94C84" w:rsidRPr="00A94C84">
        <w:rPr>
          <w:rFonts w:ascii="Arial" w:hAnsi="Arial" w:cs="Arial"/>
          <w:sz w:val="16"/>
          <w:szCs w:val="16"/>
        </w:rPr>
        <w:t xml:space="preserve">, </w:t>
      </w:r>
      <w:r w:rsidR="00A94C84" w:rsidRPr="00A94C84">
        <w:rPr>
          <w:rFonts w:ascii="Arial" w:hAnsi="Arial" w:cs="Arial"/>
          <w:noProof/>
          <w:sz w:val="16"/>
          <w:szCs w:val="16"/>
        </w:rPr>
        <w:t>no Município de Porto Velho – RO</w:t>
      </w:r>
      <w:r w:rsidR="00A94C84" w:rsidRPr="00A94C84">
        <w:rPr>
          <w:rFonts w:ascii="Arial" w:hAnsi="Arial" w:cs="Arial"/>
          <w:sz w:val="16"/>
          <w:szCs w:val="16"/>
        </w:rPr>
        <w:t xml:space="preserve">, a pedido da </w:t>
      </w:r>
      <w:r w:rsidR="00A94C84" w:rsidRPr="00A94C84">
        <w:rPr>
          <w:rFonts w:ascii="Arial" w:hAnsi="Arial" w:cs="Arial"/>
          <w:b/>
          <w:sz w:val="16"/>
          <w:szCs w:val="16"/>
        </w:rPr>
        <w:t>SUPERINTEDÊNCIA ESTADUAL DE COMPRAS E LICITAÇÕES - SUPEL/RO</w:t>
      </w:r>
      <w:r w:rsidR="003861AB">
        <w:rPr>
          <w:rFonts w:ascii="Arial" w:hAnsi="Arial" w:cs="Arial"/>
          <w:bCs/>
          <w:sz w:val="16"/>
          <w:szCs w:val="16"/>
        </w:rPr>
        <w:t>.</w:t>
      </w:r>
    </w:p>
    <w:p w:rsidR="003861AB" w:rsidRPr="00F23872" w:rsidRDefault="003861A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790EE9" w:rsidRDefault="009D2314" w:rsidP="00790EE9">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790EE9" w:rsidRPr="009A54D1" w:rsidRDefault="00790EE9" w:rsidP="009D2314">
      <w:pPr>
        <w:pStyle w:val="Corpodetexto2"/>
        <w:ind w:right="-1" w:firstLine="0"/>
        <w:rPr>
          <w:sz w:val="16"/>
          <w:szCs w:val="16"/>
        </w:rPr>
      </w:pPr>
    </w:p>
    <w:p w:rsidR="00790EE9" w:rsidRDefault="009D2314" w:rsidP="00790EE9">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w:t>
      </w:r>
      <w:r w:rsidR="00D0192E" w:rsidRPr="009B4BF1">
        <w:rPr>
          <w:rFonts w:ascii="Arial" w:hAnsi="Arial" w:cs="Arial"/>
          <w:b/>
          <w:bCs/>
          <w:sz w:val="16"/>
          <w:szCs w:val="16"/>
        </w:rPr>
        <w:t>EXECUÇÃO</w:t>
      </w:r>
    </w:p>
    <w:p w:rsidR="009D2314" w:rsidRPr="009A54D1" w:rsidRDefault="009D2314" w:rsidP="00790EE9">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C84A10" w:rsidRDefault="00C84A10" w:rsidP="00C84A10">
      <w:pPr>
        <w:pStyle w:val="Corpodetexto3"/>
        <w:tabs>
          <w:tab w:val="left" w:pos="900"/>
        </w:tabs>
        <w:ind w:left="360" w:right="47"/>
        <w:rPr>
          <w:rFonts w:ascii="Arial" w:hAnsi="Arial" w:cs="Arial"/>
          <w:sz w:val="16"/>
          <w:szCs w:val="16"/>
        </w:rPr>
      </w:pPr>
    </w:p>
    <w:p w:rsidR="00C84A10" w:rsidRDefault="00F17DD3" w:rsidP="00C84A10">
      <w:pPr>
        <w:pStyle w:val="Corpodetexto3"/>
        <w:numPr>
          <w:ilvl w:val="1"/>
          <w:numId w:val="19"/>
        </w:numPr>
        <w:tabs>
          <w:tab w:val="left" w:pos="900"/>
        </w:tabs>
        <w:ind w:right="47"/>
        <w:rPr>
          <w:rFonts w:ascii="Arial" w:hAnsi="Arial" w:cs="Arial"/>
          <w:sz w:val="16"/>
          <w:szCs w:val="16"/>
        </w:rPr>
      </w:pPr>
      <w:r w:rsidRPr="00C84A10">
        <w:rPr>
          <w:rFonts w:ascii="Arial" w:hAnsi="Arial" w:cs="Arial"/>
          <w:b/>
          <w:bCs/>
          <w:sz w:val="16"/>
          <w:szCs w:val="16"/>
        </w:rPr>
        <w:t xml:space="preserve">PRAZO DE </w:t>
      </w:r>
      <w:r w:rsidR="00D0192E" w:rsidRPr="009B4BF1">
        <w:rPr>
          <w:rFonts w:ascii="Arial" w:hAnsi="Arial" w:cs="Arial"/>
          <w:b/>
          <w:bCs/>
          <w:sz w:val="16"/>
          <w:szCs w:val="16"/>
        </w:rPr>
        <w:t>EXECUÇÃO</w:t>
      </w:r>
      <w:r w:rsidRPr="00C84A10">
        <w:rPr>
          <w:rFonts w:ascii="Arial" w:hAnsi="Arial" w:cs="Arial"/>
          <w:b/>
          <w:sz w:val="16"/>
          <w:szCs w:val="16"/>
        </w:rPr>
        <w:t>:</w:t>
      </w:r>
      <w:r w:rsidR="00EB1C91" w:rsidRPr="00C84A10">
        <w:rPr>
          <w:rFonts w:ascii="Arial" w:hAnsi="Arial" w:cs="Arial"/>
          <w:b/>
          <w:sz w:val="16"/>
          <w:szCs w:val="16"/>
        </w:rPr>
        <w:t xml:space="preserve"> </w:t>
      </w:r>
      <w:r w:rsidR="00C84A10" w:rsidRPr="00C84A10">
        <w:rPr>
          <w:rFonts w:ascii="Arial" w:hAnsi="Arial" w:cs="Arial"/>
          <w:sz w:val="16"/>
          <w:szCs w:val="16"/>
        </w:rPr>
        <w:t>O prazo de início dos serviços é de até 15 (quinze) dias, contados a partir da assinatura da Ata de Registro de Preços.</w:t>
      </w:r>
    </w:p>
    <w:p w:rsidR="009B4BF1" w:rsidRDefault="009B4BF1" w:rsidP="009B4BF1">
      <w:pPr>
        <w:pStyle w:val="PargrafodaLista"/>
        <w:rPr>
          <w:rFonts w:ascii="Arial" w:hAnsi="Arial" w:cs="Arial"/>
          <w:sz w:val="16"/>
          <w:szCs w:val="16"/>
        </w:rPr>
      </w:pPr>
    </w:p>
    <w:p w:rsidR="009B4BF1" w:rsidRDefault="00C84A10" w:rsidP="009B4BF1">
      <w:pPr>
        <w:pStyle w:val="Corpodetexto3"/>
        <w:numPr>
          <w:ilvl w:val="1"/>
          <w:numId w:val="19"/>
        </w:numPr>
        <w:tabs>
          <w:tab w:val="left" w:pos="900"/>
        </w:tabs>
        <w:ind w:right="47"/>
        <w:rPr>
          <w:rFonts w:ascii="Arial" w:hAnsi="Arial" w:cs="Arial"/>
          <w:sz w:val="16"/>
          <w:szCs w:val="16"/>
        </w:rPr>
      </w:pPr>
      <w:r w:rsidRPr="009B4BF1">
        <w:rPr>
          <w:rFonts w:ascii="Arial" w:hAnsi="Arial" w:cs="Arial"/>
          <w:b/>
          <w:bCs/>
          <w:sz w:val="16"/>
          <w:szCs w:val="16"/>
        </w:rPr>
        <w:t>LOCAL DE EXECUÇÃO:</w:t>
      </w:r>
      <w:r w:rsidRPr="009B4BF1">
        <w:rPr>
          <w:rFonts w:ascii="Arial" w:hAnsi="Arial" w:cs="Arial"/>
          <w:bCs/>
          <w:sz w:val="16"/>
          <w:szCs w:val="16"/>
        </w:rPr>
        <w:t xml:space="preserve"> </w:t>
      </w:r>
      <w:r w:rsidRPr="009B4BF1">
        <w:rPr>
          <w:rFonts w:ascii="Arial" w:hAnsi="Arial" w:cs="Arial"/>
          <w:sz w:val="16"/>
          <w:szCs w:val="16"/>
        </w:rPr>
        <w:t xml:space="preserve">Os serviços, objeto desta licitação deverão ser executados nas dependências da CONTRATADA na Cidade de Porto Velho - RO, de acordo com as cláusulas e condições avençadas, as normas ditadas pela Lei 8.666/93 e demais legislações aplicáveis, respondendo pelas </w:t>
      </w:r>
      <w:proofErr w:type="spellStart"/>
      <w:r w:rsidRPr="009B4BF1">
        <w:rPr>
          <w:rFonts w:ascii="Arial" w:hAnsi="Arial" w:cs="Arial"/>
          <w:sz w:val="16"/>
          <w:szCs w:val="16"/>
        </w:rPr>
        <w:t>conseqüências</w:t>
      </w:r>
      <w:proofErr w:type="spellEnd"/>
      <w:r w:rsidRPr="009B4BF1">
        <w:rPr>
          <w:rFonts w:ascii="Arial" w:hAnsi="Arial" w:cs="Arial"/>
          <w:sz w:val="16"/>
          <w:szCs w:val="16"/>
        </w:rPr>
        <w:t xml:space="preserve"> de sua inexecução total ou parcial. </w:t>
      </w:r>
    </w:p>
    <w:p w:rsidR="009B4BF1" w:rsidRDefault="009B4BF1" w:rsidP="009B4BF1">
      <w:pPr>
        <w:pStyle w:val="PargrafodaLista"/>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9D2314" w:rsidRPr="009A54D1" w:rsidRDefault="0030378A" w:rsidP="009D2314">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D0192E">
        <w:rPr>
          <w:rFonts w:ascii="Arial" w:hAnsi="Arial" w:cs="Arial"/>
          <w:sz w:val="16"/>
          <w:szCs w:val="16"/>
        </w:rPr>
        <w:t>Cumprir todas as obrigações contidas no edital e seus anexos,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proofErr w:type="gramStart"/>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w:t>
      </w:r>
      <w:proofErr w:type="gramEnd"/>
      <w:r w:rsidR="009D2314" w:rsidRPr="009A54D1">
        <w:rPr>
          <w:rFonts w:ascii="Arial" w:hAnsi="Arial" w:cs="Arial"/>
          <w:sz w:val="16"/>
          <w:szCs w:val="16"/>
          <w:lang w:val="pt-PT"/>
        </w:rPr>
        <w:t>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EE6BAD" w:rsidRPr="009A54D1" w:rsidRDefault="00EE6BA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proofErr w:type="gramStart"/>
      <w:r w:rsidR="00DC0AB9" w:rsidRPr="009A54D1">
        <w:rPr>
          <w:rFonts w:ascii="Arial" w:hAnsi="Arial" w:cs="Arial"/>
          <w:sz w:val="16"/>
          <w:szCs w:val="16"/>
        </w:rPr>
        <w:t>É</w:t>
      </w:r>
      <w:proofErr w:type="gramEnd"/>
      <w:r w:rsidR="00C31501" w:rsidRPr="009A54D1">
        <w:rPr>
          <w:rFonts w:ascii="Arial" w:hAnsi="Arial" w:cs="Arial"/>
          <w:sz w:val="16"/>
          <w:szCs w:val="16"/>
        </w:rPr>
        <w:t xml:space="preserve"> participante desta ata o</w:t>
      </w:r>
      <w:r w:rsidR="004E1008">
        <w:rPr>
          <w:rFonts w:ascii="Arial" w:hAnsi="Arial" w:cs="Arial"/>
          <w:sz w:val="16"/>
          <w:szCs w:val="16"/>
        </w:rPr>
        <w:t>s</w:t>
      </w:r>
      <w:r w:rsidR="00C31501" w:rsidRPr="009A54D1">
        <w:rPr>
          <w:rFonts w:ascii="Arial" w:hAnsi="Arial" w:cs="Arial"/>
          <w:sz w:val="16"/>
          <w:szCs w:val="16"/>
        </w:rPr>
        <w:t xml:space="preserve"> seguinte</w:t>
      </w:r>
      <w:r w:rsidR="004E1008">
        <w:rPr>
          <w:rFonts w:ascii="Arial" w:hAnsi="Arial" w:cs="Arial"/>
          <w:sz w:val="16"/>
          <w:szCs w:val="16"/>
        </w:rPr>
        <w:t>s</w:t>
      </w:r>
      <w:r w:rsidR="00C31501" w:rsidRPr="009A54D1">
        <w:rPr>
          <w:rFonts w:ascii="Arial" w:hAnsi="Arial" w:cs="Arial"/>
          <w:sz w:val="16"/>
          <w:szCs w:val="16"/>
        </w:rPr>
        <w:t xml:space="preserve"> órgão</w:t>
      </w:r>
      <w:r w:rsidR="004E1008">
        <w:rPr>
          <w:rFonts w:ascii="Arial" w:hAnsi="Arial" w:cs="Arial"/>
          <w:sz w:val="16"/>
          <w:szCs w:val="16"/>
        </w:rPr>
        <w:t>s</w:t>
      </w:r>
      <w:r w:rsidR="00C31501" w:rsidRPr="009A54D1">
        <w:rPr>
          <w:rFonts w:ascii="Arial" w:hAnsi="Arial" w:cs="Arial"/>
          <w:sz w:val="16"/>
          <w:szCs w:val="16"/>
        </w:rPr>
        <w:t xml:space="preserve"> pertencente à Administração Pública do Estado de Rondônia:</w:t>
      </w:r>
    </w:p>
    <w:p w:rsidR="004E1008" w:rsidRDefault="004E1008" w:rsidP="004E1008">
      <w:pPr>
        <w:spacing w:line="360" w:lineRule="auto"/>
        <w:jc w:val="both"/>
        <w:rPr>
          <w:rFonts w:ascii="Arial" w:hAnsi="Arial" w:cs="Arial"/>
          <w:b/>
          <w:sz w:val="22"/>
          <w:szCs w:val="22"/>
        </w:rPr>
      </w:pPr>
    </w:p>
    <w:p w:rsidR="004E1008" w:rsidRPr="004E1008" w:rsidRDefault="004E1008" w:rsidP="004E1008">
      <w:pPr>
        <w:spacing w:line="360" w:lineRule="auto"/>
        <w:jc w:val="both"/>
        <w:rPr>
          <w:rFonts w:ascii="Arial" w:hAnsi="Arial" w:cs="Arial"/>
          <w:b/>
          <w:sz w:val="16"/>
          <w:szCs w:val="16"/>
        </w:rPr>
      </w:pPr>
      <w:r w:rsidRPr="004E1008">
        <w:rPr>
          <w:rFonts w:ascii="Arial" w:hAnsi="Arial" w:cs="Arial"/>
          <w:b/>
          <w:sz w:val="16"/>
          <w:szCs w:val="16"/>
        </w:rPr>
        <w:t xml:space="preserve">DETRAN: </w:t>
      </w:r>
      <w:r w:rsidRPr="004E1008">
        <w:rPr>
          <w:rFonts w:ascii="Arial" w:hAnsi="Arial" w:cs="Arial"/>
          <w:sz w:val="16"/>
          <w:szCs w:val="16"/>
        </w:rPr>
        <w:t>Departamento Estadual de Trânsito</w:t>
      </w:r>
    </w:p>
    <w:p w:rsidR="004E1008" w:rsidRPr="004E1008" w:rsidRDefault="004E1008" w:rsidP="004E1008">
      <w:pPr>
        <w:spacing w:line="360" w:lineRule="auto"/>
        <w:jc w:val="both"/>
        <w:rPr>
          <w:rFonts w:ascii="Arial" w:hAnsi="Arial" w:cs="Arial"/>
          <w:b/>
          <w:sz w:val="16"/>
          <w:szCs w:val="16"/>
        </w:rPr>
      </w:pPr>
      <w:r w:rsidRPr="004E1008">
        <w:rPr>
          <w:rFonts w:ascii="Arial" w:hAnsi="Arial" w:cs="Arial"/>
          <w:b/>
          <w:sz w:val="16"/>
          <w:szCs w:val="16"/>
        </w:rPr>
        <w:t xml:space="preserve">AGEVISA: </w:t>
      </w:r>
      <w:r w:rsidRPr="004E1008">
        <w:rPr>
          <w:rFonts w:ascii="Arial" w:hAnsi="Arial" w:cs="Arial"/>
          <w:sz w:val="16"/>
          <w:szCs w:val="16"/>
        </w:rPr>
        <w:t>Agência Estadual de Vigilância Sanitária</w:t>
      </w:r>
    </w:p>
    <w:p w:rsidR="004E1008" w:rsidRPr="004E1008" w:rsidRDefault="004E1008" w:rsidP="004E1008">
      <w:pPr>
        <w:spacing w:line="360" w:lineRule="auto"/>
        <w:jc w:val="both"/>
        <w:rPr>
          <w:rFonts w:ascii="Arial" w:hAnsi="Arial" w:cs="Arial"/>
          <w:b/>
          <w:sz w:val="16"/>
          <w:szCs w:val="16"/>
        </w:rPr>
      </w:pPr>
      <w:r w:rsidRPr="004E1008">
        <w:rPr>
          <w:rFonts w:ascii="Arial" w:hAnsi="Arial" w:cs="Arial"/>
          <w:b/>
          <w:sz w:val="16"/>
          <w:szCs w:val="16"/>
        </w:rPr>
        <w:t xml:space="preserve">SEDUC: </w:t>
      </w:r>
      <w:r w:rsidRPr="004E1008">
        <w:rPr>
          <w:rFonts w:ascii="Arial" w:hAnsi="Arial" w:cs="Arial"/>
          <w:sz w:val="16"/>
          <w:szCs w:val="16"/>
        </w:rPr>
        <w:t>Secretaria de Estado da Educação</w:t>
      </w:r>
    </w:p>
    <w:p w:rsidR="004E1008" w:rsidRPr="004E1008" w:rsidRDefault="004E1008" w:rsidP="004E1008">
      <w:pPr>
        <w:spacing w:line="360" w:lineRule="auto"/>
        <w:jc w:val="both"/>
        <w:rPr>
          <w:rFonts w:ascii="Arial" w:hAnsi="Arial" w:cs="Arial"/>
          <w:b/>
          <w:sz w:val="16"/>
          <w:szCs w:val="16"/>
          <w:lang w:val="fr-BE"/>
        </w:rPr>
      </w:pPr>
      <w:r w:rsidRPr="004E1008">
        <w:rPr>
          <w:rFonts w:ascii="Arial" w:hAnsi="Arial" w:cs="Arial"/>
          <w:b/>
          <w:sz w:val="16"/>
          <w:szCs w:val="16"/>
          <w:lang w:val="fr-BE"/>
        </w:rPr>
        <w:t xml:space="preserve">SECEL: </w:t>
      </w:r>
      <w:r w:rsidRPr="004E1008">
        <w:rPr>
          <w:rFonts w:ascii="Arial" w:hAnsi="Arial" w:cs="Arial"/>
          <w:sz w:val="16"/>
          <w:szCs w:val="16"/>
        </w:rPr>
        <w:t>Superintendência Estadual da Cultura, Esporte e Lazer</w:t>
      </w:r>
    </w:p>
    <w:p w:rsidR="004E1008" w:rsidRPr="004E1008" w:rsidRDefault="004E1008" w:rsidP="004E1008">
      <w:pPr>
        <w:spacing w:line="360" w:lineRule="auto"/>
        <w:jc w:val="both"/>
        <w:rPr>
          <w:rFonts w:ascii="Arial" w:hAnsi="Arial" w:cs="Arial"/>
          <w:b/>
          <w:sz w:val="16"/>
          <w:szCs w:val="16"/>
          <w:lang w:val="fr-BE"/>
        </w:rPr>
      </w:pPr>
      <w:r w:rsidRPr="004E1008">
        <w:rPr>
          <w:rFonts w:ascii="Arial" w:hAnsi="Arial" w:cs="Arial"/>
          <w:b/>
          <w:sz w:val="16"/>
          <w:szCs w:val="16"/>
          <w:lang w:val="fr-BE"/>
        </w:rPr>
        <w:t xml:space="preserve">SESAU: </w:t>
      </w:r>
      <w:r w:rsidRPr="004E1008">
        <w:rPr>
          <w:rFonts w:ascii="Arial" w:hAnsi="Arial" w:cs="Arial"/>
          <w:sz w:val="16"/>
          <w:szCs w:val="16"/>
          <w:lang w:val="fr-BE"/>
        </w:rPr>
        <w:t>Secretaria de Estado da Saúde</w:t>
      </w:r>
      <w:r w:rsidRPr="004E1008">
        <w:rPr>
          <w:rFonts w:ascii="Arial" w:hAnsi="Arial" w:cs="Arial"/>
          <w:b/>
          <w:sz w:val="16"/>
          <w:szCs w:val="16"/>
          <w:lang w:val="fr-BE"/>
        </w:rPr>
        <w:t xml:space="preserve"> </w:t>
      </w:r>
    </w:p>
    <w:p w:rsidR="004E1008" w:rsidRPr="004E1008" w:rsidRDefault="004E1008" w:rsidP="004E1008">
      <w:pPr>
        <w:spacing w:line="360" w:lineRule="auto"/>
        <w:jc w:val="both"/>
        <w:rPr>
          <w:rFonts w:ascii="Arial" w:hAnsi="Arial" w:cs="Arial"/>
          <w:b/>
          <w:sz w:val="16"/>
          <w:szCs w:val="16"/>
          <w:lang w:val="fr-BE"/>
        </w:rPr>
      </w:pPr>
      <w:r w:rsidRPr="004E1008">
        <w:rPr>
          <w:rFonts w:ascii="Arial" w:hAnsi="Arial" w:cs="Arial"/>
          <w:b/>
          <w:sz w:val="16"/>
          <w:szCs w:val="16"/>
          <w:lang w:val="fr-BE"/>
        </w:rPr>
        <w:t xml:space="preserve">SESDEC: </w:t>
      </w:r>
      <w:r w:rsidRPr="004E1008">
        <w:rPr>
          <w:rFonts w:ascii="Arial" w:hAnsi="Arial" w:cs="Arial"/>
          <w:sz w:val="16"/>
          <w:szCs w:val="16"/>
        </w:rPr>
        <w:t>Secretaria Estadual de Segurança Pública, Defesa e Cidadania</w:t>
      </w:r>
    </w:p>
    <w:p w:rsidR="004E1008" w:rsidRPr="004E1008" w:rsidRDefault="004E1008" w:rsidP="004E1008">
      <w:pPr>
        <w:spacing w:line="360" w:lineRule="auto"/>
        <w:jc w:val="both"/>
        <w:rPr>
          <w:rFonts w:ascii="Arial" w:hAnsi="Arial" w:cs="Arial"/>
          <w:b/>
          <w:sz w:val="16"/>
          <w:szCs w:val="16"/>
          <w:lang w:val="fr-BE"/>
        </w:rPr>
      </w:pPr>
      <w:r w:rsidRPr="004E1008">
        <w:rPr>
          <w:rFonts w:ascii="Arial" w:hAnsi="Arial" w:cs="Arial"/>
          <w:b/>
          <w:sz w:val="16"/>
          <w:szCs w:val="16"/>
          <w:lang w:val="fr-BE"/>
        </w:rPr>
        <w:t xml:space="preserve">SEAS: </w:t>
      </w:r>
      <w:r w:rsidRPr="004E1008">
        <w:rPr>
          <w:rFonts w:ascii="Arial" w:hAnsi="Arial" w:cs="Arial"/>
          <w:sz w:val="16"/>
          <w:szCs w:val="16"/>
        </w:rPr>
        <w:t>Secretário Estadual de Ação Social</w:t>
      </w:r>
    </w:p>
    <w:p w:rsidR="004E1008" w:rsidRPr="004E1008" w:rsidRDefault="004E1008" w:rsidP="004E1008">
      <w:pPr>
        <w:spacing w:line="360" w:lineRule="auto"/>
        <w:jc w:val="both"/>
        <w:rPr>
          <w:rFonts w:ascii="Arial" w:hAnsi="Arial" w:cs="Arial"/>
          <w:b/>
          <w:sz w:val="16"/>
          <w:szCs w:val="16"/>
          <w:lang w:val="fr-BE"/>
        </w:rPr>
      </w:pPr>
      <w:r w:rsidRPr="004E1008">
        <w:rPr>
          <w:rFonts w:ascii="Arial" w:hAnsi="Arial" w:cs="Arial"/>
          <w:b/>
          <w:sz w:val="16"/>
          <w:szCs w:val="16"/>
          <w:lang w:val="fr-BE"/>
        </w:rPr>
        <w:t>SEDAM:</w:t>
      </w:r>
      <w:r w:rsidRPr="004E1008">
        <w:rPr>
          <w:rFonts w:ascii="Arial" w:hAnsi="Arial" w:cs="Arial"/>
          <w:sz w:val="16"/>
          <w:szCs w:val="16"/>
        </w:rPr>
        <w:t xml:space="preserve"> Secretária Estadual de Desenvolvimento Ambiental</w:t>
      </w:r>
    </w:p>
    <w:p w:rsidR="004E1008" w:rsidRDefault="004E1008"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D0192E" w:rsidRPr="009A54D1" w:rsidRDefault="00D0192E"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503C70" w:rsidRDefault="00503C70" w:rsidP="009D2314">
      <w:pPr>
        <w:ind w:right="47"/>
        <w:jc w:val="both"/>
        <w:rPr>
          <w:rFonts w:ascii="Arial" w:hAnsi="Arial" w:cs="Arial"/>
          <w:b/>
          <w:bCs/>
          <w:color w:val="000000"/>
          <w:sz w:val="16"/>
          <w:szCs w:val="16"/>
        </w:rPr>
      </w:pPr>
    </w:p>
    <w:p w:rsidR="00503C70" w:rsidRPr="009A54D1" w:rsidRDefault="00503C70"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D0192E">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0192E">
        <w:rPr>
          <w:rFonts w:ascii="Arial" w:hAnsi="Arial" w:cs="Arial"/>
          <w:b/>
          <w:bCs/>
          <w:color w:val="000000"/>
          <w:sz w:val="16"/>
          <w:szCs w:val="16"/>
        </w:rPr>
        <w:t>GENEAN PRESTES DOS SANTOS</w:t>
      </w:r>
    </w:p>
    <w:p w:rsidR="004C43D9" w:rsidRPr="009A54D1" w:rsidRDefault="00E746DF" w:rsidP="00D0192E">
      <w:pPr>
        <w:ind w:right="47"/>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D0192E">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D0192E" w:rsidRDefault="00D0192E" w:rsidP="00526790">
      <w:pPr>
        <w:ind w:right="47"/>
        <w:jc w:val="both"/>
        <w:rPr>
          <w:rFonts w:ascii="Arial" w:hAnsi="Arial" w:cs="Arial"/>
          <w:b/>
          <w:bCs/>
          <w:color w:val="000000"/>
          <w:sz w:val="10"/>
          <w:szCs w:val="10"/>
        </w:rPr>
      </w:pPr>
    </w:p>
    <w:p w:rsidR="00C50BF7" w:rsidRPr="00C50BF7" w:rsidRDefault="00790EE9"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BD5E64"/>
    <w:multiLevelType w:val="multilevel"/>
    <w:tmpl w:val="C422ED18"/>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96033"/>
    <w:multiLevelType w:val="multilevel"/>
    <w:tmpl w:val="A2C6F7C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AC240CE"/>
    <w:multiLevelType w:val="multilevel"/>
    <w:tmpl w:val="A81E1D3C"/>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0">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1">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1">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3"/>
  </w:num>
  <w:num w:numId="3">
    <w:abstractNumId w:val="25"/>
  </w:num>
  <w:num w:numId="4">
    <w:abstractNumId w:val="30"/>
  </w:num>
  <w:num w:numId="5">
    <w:abstractNumId w:val="46"/>
  </w:num>
  <w:num w:numId="6">
    <w:abstractNumId w:val="7"/>
  </w:num>
  <w:num w:numId="7">
    <w:abstractNumId w:val="27"/>
  </w:num>
  <w:num w:numId="8">
    <w:abstractNumId w:val="20"/>
  </w:num>
  <w:num w:numId="9">
    <w:abstractNumId w:val="39"/>
  </w:num>
  <w:num w:numId="10">
    <w:abstractNumId w:val="35"/>
  </w:num>
  <w:num w:numId="11">
    <w:abstractNumId w:val="41"/>
  </w:num>
  <w:num w:numId="12">
    <w:abstractNumId w:val="16"/>
  </w:num>
  <w:num w:numId="13">
    <w:abstractNumId w:val="34"/>
  </w:num>
  <w:num w:numId="14">
    <w:abstractNumId w:val="14"/>
  </w:num>
  <w:num w:numId="15">
    <w:abstractNumId w:val="43"/>
  </w:num>
  <w:num w:numId="16">
    <w:abstractNumId w:val="49"/>
  </w:num>
  <w:num w:numId="17">
    <w:abstractNumId w:val="37"/>
  </w:num>
  <w:num w:numId="18">
    <w:abstractNumId w:val="32"/>
  </w:num>
  <w:num w:numId="19">
    <w:abstractNumId w:val="19"/>
  </w:num>
  <w:num w:numId="20">
    <w:abstractNumId w:val="6"/>
  </w:num>
  <w:num w:numId="21">
    <w:abstractNumId w:val="5"/>
  </w:num>
  <w:num w:numId="22">
    <w:abstractNumId w:val="1"/>
  </w:num>
  <w:num w:numId="23">
    <w:abstractNumId w:val="11"/>
  </w:num>
  <w:num w:numId="24">
    <w:abstractNumId w:val="8"/>
  </w:num>
  <w:num w:numId="25">
    <w:abstractNumId w:val="23"/>
  </w:num>
  <w:num w:numId="26">
    <w:abstractNumId w:val="12"/>
  </w:num>
  <w:num w:numId="27">
    <w:abstractNumId w:val="29"/>
  </w:num>
  <w:num w:numId="28">
    <w:abstractNumId w:val="45"/>
  </w:num>
  <w:num w:numId="29">
    <w:abstractNumId w:val="24"/>
  </w:num>
  <w:num w:numId="30">
    <w:abstractNumId w:val="15"/>
  </w:num>
  <w:num w:numId="31">
    <w:abstractNumId w:val="10"/>
  </w:num>
  <w:num w:numId="32">
    <w:abstractNumId w:val="0"/>
  </w:num>
  <w:num w:numId="33">
    <w:abstractNumId w:val="26"/>
  </w:num>
  <w:num w:numId="34">
    <w:abstractNumId w:val="21"/>
  </w:num>
  <w:num w:numId="35">
    <w:abstractNumId w:val="44"/>
  </w:num>
  <w:num w:numId="36">
    <w:abstractNumId w:val="17"/>
  </w:num>
  <w:num w:numId="37">
    <w:abstractNumId w:val="22"/>
  </w:num>
  <w:num w:numId="38">
    <w:abstractNumId w:val="18"/>
  </w:num>
  <w:num w:numId="39">
    <w:abstractNumId w:val="40"/>
  </w:num>
  <w:num w:numId="40">
    <w:abstractNumId w:val="3"/>
  </w:num>
  <w:num w:numId="41">
    <w:abstractNumId w:val="36"/>
  </w:num>
  <w:num w:numId="42">
    <w:abstractNumId w:val="38"/>
  </w:num>
  <w:num w:numId="43">
    <w:abstractNumId w:val="47"/>
  </w:num>
  <w:num w:numId="44">
    <w:abstractNumId w:val="42"/>
  </w:num>
  <w:num w:numId="45">
    <w:abstractNumId w:val="31"/>
  </w:num>
  <w:num w:numId="46">
    <w:abstractNumId w:val="9"/>
  </w:num>
  <w:num w:numId="47">
    <w:abstractNumId w:val="4"/>
  </w:num>
  <w:num w:numId="48">
    <w:abstractNumId w:val="13"/>
  </w:num>
  <w:num w:numId="49">
    <w:abstractNumId w:val="2"/>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34C03"/>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1759"/>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0001"/>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861AB"/>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E1008"/>
    <w:rsid w:val="004F079C"/>
    <w:rsid w:val="004F0BFA"/>
    <w:rsid w:val="004F507D"/>
    <w:rsid w:val="004F65DF"/>
    <w:rsid w:val="00500A92"/>
    <w:rsid w:val="00501316"/>
    <w:rsid w:val="005034E4"/>
    <w:rsid w:val="00503C70"/>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14FE"/>
    <w:rsid w:val="007464BF"/>
    <w:rsid w:val="00746AC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0EE9"/>
    <w:rsid w:val="00791D75"/>
    <w:rsid w:val="00792AA9"/>
    <w:rsid w:val="00793605"/>
    <w:rsid w:val="007A032C"/>
    <w:rsid w:val="007A0971"/>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098C"/>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D7FC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4BF1"/>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4C84"/>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1F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4A10"/>
    <w:rsid w:val="00C8738C"/>
    <w:rsid w:val="00C90ABF"/>
    <w:rsid w:val="00C90CA0"/>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92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1C91"/>
    <w:rsid w:val="00EB4B2B"/>
    <w:rsid w:val="00EC12CE"/>
    <w:rsid w:val="00EC31DB"/>
    <w:rsid w:val="00EC3592"/>
    <w:rsid w:val="00EC50DC"/>
    <w:rsid w:val="00ED2E13"/>
    <w:rsid w:val="00EE6BAD"/>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2664</Words>
  <Characters>15122</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2015-08-05T14:14:00Z</cp:lastPrinted>
  <dcterms:created xsi:type="dcterms:W3CDTF">2015-07-23T13:51:00Z</dcterms:created>
  <dcterms:modified xsi:type="dcterms:W3CDTF">2015-08-05T14:14:00Z</dcterms:modified>
</cp:coreProperties>
</file>